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Basic Data Protection and Privacy Policy Template – For Charities and Community Groups</w:t>
      </w:r>
    </w:p>
    <w:p>
      <w:r>
        <w:t>⸻</w:t>
      </w:r>
    </w:p>
    <w:p>
      <w:pPr>
        <w:pStyle w:val="Heading2"/>
      </w:pPr>
      <w:r>
        <w:t>1. Introduction</w:t>
      </w:r>
    </w:p>
    <w:p>
      <w:r>
        <w:t>[Organisation Name] is committed to protecting the privacy and security of personal information.</w:t>
        <w:br/>
        <w:br/>
        <w:t>We comply with the UK General Data Protection Regulation (UK GDPR) and other relevant data protection laws.</w:t>
        <w:br/>
        <w:br/>
        <w:t>This policy explains how we collect, use, and protect personal data.</w:t>
      </w:r>
    </w:p>
    <w:p>
      <w:r>
        <w:t>⸻</w:t>
      </w:r>
    </w:p>
    <w:p>
      <w:pPr>
        <w:pStyle w:val="Heading2"/>
      </w:pPr>
      <w:r>
        <w:t>2. Scope</w:t>
      </w:r>
    </w:p>
    <w:p>
      <w:r>
        <w:t>This policy applies to all staff, volunteers, trustees, contractors, and service users whose personal information we process.</w:t>
      </w:r>
    </w:p>
    <w:p>
      <w:r>
        <w:t>⸻</w:t>
      </w:r>
    </w:p>
    <w:p>
      <w:pPr>
        <w:pStyle w:val="Heading2"/>
      </w:pPr>
      <w:r>
        <w:t>3. What Information We Collect</w:t>
      </w:r>
    </w:p>
    <w:p>
      <w:r>
        <w:t>We may collect and process personal data such as:</w:t>
        <w:br/>
        <w:t>• Name and contact details</w:t>
        <w:br/>
        <w:t>• Date of birth</w:t>
        <w:br/>
        <w:t>• Emergency contact details</w:t>
        <w:br/>
        <w:t>• Information relating to volunteering, service use, or employment</w:t>
        <w:br/>
        <w:t>• Special categories of data (e.g., health information) if required for safeguarding purposes (with consent)</w:t>
      </w:r>
    </w:p>
    <w:p>
      <w:r>
        <w:t>⸻</w:t>
      </w:r>
    </w:p>
    <w:p>
      <w:pPr>
        <w:pStyle w:val="Heading2"/>
      </w:pPr>
      <w:r>
        <w:t>4. How We Use Personal Data</w:t>
      </w:r>
    </w:p>
    <w:p>
      <w:r>
        <w:t>We use personal data to:</w:t>
        <w:br/>
        <w:t>• Deliver services and activities</w:t>
        <w:br/>
        <w:t>• Communicate with volunteers, participants, and service users</w:t>
        <w:br/>
        <w:t>• Manage events, training, and networks</w:t>
        <w:br/>
        <w:t>• Meet safeguarding and legal obligations</w:t>
      </w:r>
    </w:p>
    <w:p>
      <w:r>
        <w:t>⸻</w:t>
      </w:r>
    </w:p>
    <w:p>
      <w:pPr>
        <w:pStyle w:val="Heading2"/>
      </w:pPr>
      <w:r>
        <w:t>5. Lawful Basis for Processing</w:t>
      </w:r>
    </w:p>
    <w:p>
      <w:r>
        <w:t>We process personal data on the basis of:</w:t>
        <w:br/>
        <w:t>• Consent</w:t>
        <w:br/>
        <w:t>• Contractual obligations</w:t>
        <w:br/>
        <w:t>• Legal obligations</w:t>
        <w:br/>
        <w:t>• Legitimate interests (where these are not overridden by the individual’s rights)</w:t>
      </w:r>
    </w:p>
    <w:p>
      <w:r>
        <w:t>⸻</w:t>
      </w:r>
    </w:p>
    <w:p>
      <w:pPr>
        <w:pStyle w:val="Heading2"/>
      </w:pPr>
      <w:r>
        <w:t>6. Data Sharing</w:t>
      </w:r>
    </w:p>
    <w:p>
      <w:r>
        <w:t>We will not share personal data with third parties unless:</w:t>
        <w:br/>
        <w:t>• We have consent to do so</w:t>
        <w:br/>
        <w:t>• We are legally required to do so</w:t>
        <w:br/>
        <w:t>• It is necessary to protect someone’s vital interests (e.g., safeguarding)</w:t>
      </w:r>
    </w:p>
    <w:p>
      <w:r>
        <w:t>⸻</w:t>
      </w:r>
    </w:p>
    <w:p>
      <w:pPr>
        <w:pStyle w:val="Heading2"/>
      </w:pPr>
      <w:r>
        <w:t>7. Data Retention</w:t>
      </w:r>
    </w:p>
    <w:p>
      <w:r>
        <w:t>We retain personal data only for as long as necessary to fulfil the purposes we collected it for, including legal, accounting, and safeguarding requirements.</w:t>
      </w:r>
    </w:p>
    <w:p>
      <w:r>
        <w:t>⸻</w:t>
      </w:r>
    </w:p>
    <w:p>
      <w:pPr>
        <w:pStyle w:val="Heading2"/>
      </w:pPr>
      <w:r>
        <w:t>8. Data Security</w:t>
      </w:r>
    </w:p>
    <w:p>
      <w:r>
        <w:t>We take appropriate technical and organisational measures to protect personal data against loss, theft, unauthorised access, or misuse.</w:t>
      </w:r>
    </w:p>
    <w:p>
      <w:r>
        <w:t>⸻</w:t>
      </w:r>
    </w:p>
    <w:p>
      <w:pPr>
        <w:pStyle w:val="Heading2"/>
      </w:pPr>
      <w:r>
        <w:t>9. Your Rights</w:t>
      </w:r>
    </w:p>
    <w:p>
      <w:r>
        <w:t>Individuals have rights over their personal data, including:</w:t>
        <w:br/>
        <w:t>• The right to access</w:t>
        <w:br/>
        <w:t>• The right to rectify incorrect data</w:t>
        <w:br/>
        <w:t>• The right to erasure (‘the right to be forgotten’)</w:t>
        <w:br/>
        <w:t>• The right to object to certain processing</w:t>
        <w:br/>
        <w:t>• The right to data portability</w:t>
        <w:br/>
        <w:br/>
        <w:t>To exercise these rights, please contact us at [Insert Contact Email].</w:t>
      </w:r>
    </w:p>
    <w:p>
      <w:r>
        <w:t>⸻</w:t>
      </w:r>
    </w:p>
    <w:p>
      <w:pPr>
        <w:pStyle w:val="Heading2"/>
      </w:pPr>
      <w:r>
        <w:t>10. Policy Review</w:t>
      </w:r>
    </w:p>
    <w:p>
      <w:r>
        <w:t>This policy will be reviewed every [12/24] months or sooner if required by changes in legislation or best practice.</w:t>
      </w:r>
    </w:p>
    <w:p>
      <w:r>
        <w:t>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